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F526B" w14:textId="2C0E0D11" w:rsidR="00A30F87" w:rsidRDefault="00A30F87">
      <w:pPr>
        <w:rPr>
          <w:rFonts w:asciiTheme="majorEastAsia" w:eastAsiaTheme="majorEastAsia" w:hAnsiTheme="majorEastAsia"/>
          <w:sz w:val="24"/>
          <w:szCs w:val="24"/>
        </w:rPr>
      </w:pPr>
      <w:r w:rsidRPr="006F5A15">
        <w:rPr>
          <w:rFonts w:asciiTheme="majorEastAsia" w:eastAsiaTheme="majorEastAsia" w:hAnsiTheme="majorEastAsia" w:hint="eastAsia"/>
          <w:sz w:val="24"/>
          <w:szCs w:val="24"/>
        </w:rPr>
        <w:t>情報通信機器を用いた</w:t>
      </w:r>
      <w:r>
        <w:rPr>
          <w:rFonts w:asciiTheme="majorEastAsia" w:eastAsiaTheme="majorEastAsia" w:hAnsiTheme="majorEastAsia" w:hint="eastAsia"/>
          <w:sz w:val="24"/>
          <w:szCs w:val="24"/>
        </w:rPr>
        <w:t>診療について</w:t>
      </w:r>
      <w:r w:rsidR="00D4002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5B9B53A" w14:textId="1D1FD94F" w:rsidR="009C34C9" w:rsidRPr="006F5A15" w:rsidRDefault="006F5A15">
      <w:pPr>
        <w:rPr>
          <w:rFonts w:asciiTheme="majorEastAsia" w:eastAsiaTheme="majorEastAsia" w:hAnsiTheme="majorEastAsia"/>
          <w:sz w:val="24"/>
          <w:szCs w:val="24"/>
        </w:rPr>
      </w:pPr>
      <w:r w:rsidRPr="006F5A15">
        <w:rPr>
          <w:rFonts w:ascii="Arial" w:hAnsi="Arial" w:cs="Arial"/>
          <w:color w:val="545454"/>
          <w:sz w:val="24"/>
          <w:szCs w:val="24"/>
          <w:shd w:val="clear" w:color="auto" w:fill="FFFFFF"/>
        </w:rPr>
        <w:t>原則として</w:t>
      </w:r>
      <w:r>
        <w:rPr>
          <w:rFonts w:ascii="Arial" w:hAnsi="Arial" w:cs="Arial" w:hint="eastAsia"/>
          <w:color w:val="545454"/>
          <w:sz w:val="24"/>
          <w:szCs w:val="24"/>
          <w:shd w:val="clear" w:color="auto" w:fill="FFFFFF"/>
        </w:rPr>
        <w:t>、</w:t>
      </w:r>
      <w:r w:rsidR="00A30F87">
        <w:rPr>
          <w:rFonts w:ascii="Arial" w:hAnsi="Arial" w:cs="Arial" w:hint="eastAsia"/>
          <w:color w:val="545454"/>
          <w:sz w:val="24"/>
          <w:szCs w:val="24"/>
          <w:shd w:val="clear" w:color="auto" w:fill="FFFFFF"/>
        </w:rPr>
        <w:t>対面での</w:t>
      </w:r>
      <w:r w:rsidRPr="006F5A15">
        <w:rPr>
          <w:rFonts w:ascii="Arial" w:hAnsi="Arial" w:cs="Arial"/>
          <w:color w:val="545454"/>
          <w:sz w:val="24"/>
          <w:szCs w:val="24"/>
          <w:shd w:val="clear" w:color="auto" w:fill="FFFFFF"/>
        </w:rPr>
        <w:t>診察を受けていただき、医師が</w:t>
      </w:r>
      <w:r w:rsidRPr="006F5A15">
        <w:rPr>
          <w:rFonts w:asciiTheme="majorEastAsia" w:eastAsiaTheme="majorEastAsia" w:hAnsiTheme="majorEastAsia" w:hint="eastAsia"/>
          <w:sz w:val="24"/>
          <w:szCs w:val="24"/>
        </w:rPr>
        <w:t>情報通信機器を用いた診療が</w:t>
      </w:r>
      <w:r w:rsidRPr="006F5A15">
        <w:rPr>
          <w:rFonts w:ascii="Arial" w:hAnsi="Arial" w:cs="Arial"/>
          <w:color w:val="545454"/>
          <w:sz w:val="24"/>
          <w:szCs w:val="24"/>
          <w:shd w:val="clear" w:color="auto" w:fill="FFFFFF"/>
        </w:rPr>
        <w:t>可能と判断した後に</w:t>
      </w:r>
      <w:r w:rsidRPr="006F5A15">
        <w:rPr>
          <w:rFonts w:ascii="Arial" w:hAnsi="Arial" w:cs="Arial" w:hint="eastAsia"/>
          <w:color w:val="545454"/>
          <w:sz w:val="24"/>
          <w:szCs w:val="24"/>
          <w:shd w:val="clear" w:color="auto" w:fill="FFFFFF"/>
        </w:rPr>
        <w:t>対応させていただきます。</w:t>
      </w:r>
    </w:p>
    <w:p w14:paraId="0B9971A4" w14:textId="77777777" w:rsidR="00A30F87" w:rsidRDefault="006F5A15">
      <w:pPr>
        <w:rPr>
          <w:rFonts w:ascii="Arial" w:hAnsi="Arial" w:cs="Arial"/>
          <w:color w:val="545454"/>
          <w:sz w:val="24"/>
          <w:szCs w:val="24"/>
          <w:shd w:val="clear" w:color="auto" w:fill="FFFFFF"/>
        </w:rPr>
      </w:pPr>
      <w:r w:rsidRPr="006F5A15">
        <w:rPr>
          <w:rFonts w:ascii="Arial" w:hAnsi="Arial" w:cs="Arial"/>
          <w:color w:val="545454"/>
          <w:sz w:val="24"/>
          <w:szCs w:val="24"/>
          <w:shd w:val="clear" w:color="auto" w:fill="FFFFFF"/>
        </w:rPr>
        <w:t>お薬の内容によっては</w:t>
      </w:r>
      <w:r w:rsidRPr="006F5A15">
        <w:rPr>
          <w:rFonts w:asciiTheme="majorEastAsia" w:eastAsiaTheme="majorEastAsia" w:hAnsiTheme="majorEastAsia" w:hint="eastAsia"/>
          <w:sz w:val="24"/>
          <w:szCs w:val="24"/>
        </w:rPr>
        <w:t>情報通信機器を用いた診療では</w:t>
      </w:r>
      <w:r w:rsidRPr="006F5A15">
        <w:rPr>
          <w:rFonts w:ascii="Arial" w:hAnsi="Arial" w:cs="Arial"/>
          <w:color w:val="545454"/>
          <w:sz w:val="24"/>
          <w:szCs w:val="24"/>
          <w:shd w:val="clear" w:color="auto" w:fill="FFFFFF"/>
        </w:rPr>
        <w:t>処方できないものもあります。</w:t>
      </w:r>
    </w:p>
    <w:p w14:paraId="6FAAFA9B" w14:textId="5A65B9E5" w:rsidR="006F5A15" w:rsidRPr="006F5A15" w:rsidRDefault="006F5A15">
      <w:pPr>
        <w:rPr>
          <w:sz w:val="24"/>
          <w:szCs w:val="24"/>
        </w:rPr>
      </w:pPr>
      <w:r w:rsidRPr="006F5A15">
        <w:rPr>
          <w:rFonts w:ascii="Arial" w:hAnsi="Arial" w:cs="Arial" w:hint="eastAsia"/>
          <w:color w:val="545454"/>
          <w:sz w:val="24"/>
          <w:szCs w:val="24"/>
          <w:shd w:val="clear" w:color="auto" w:fill="FFFFFF"/>
        </w:rPr>
        <w:t>(</w:t>
      </w:r>
      <w:r w:rsidRPr="006F5A15">
        <w:rPr>
          <w:rFonts w:asciiTheme="majorEastAsia" w:eastAsiaTheme="majorEastAsia" w:hAnsiTheme="majorEastAsia" w:hint="eastAsia"/>
          <w:sz w:val="24"/>
          <w:szCs w:val="24"/>
        </w:rPr>
        <w:t>情報通信機器を用いた初診時の診療にでは向精神薬</w:t>
      </w:r>
      <w:r w:rsidR="00A30F87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6F5A15">
        <w:rPr>
          <w:rFonts w:asciiTheme="majorEastAsia" w:eastAsiaTheme="majorEastAsia" w:hAnsiTheme="majorEastAsia" w:hint="eastAsia"/>
          <w:sz w:val="24"/>
          <w:szCs w:val="24"/>
        </w:rPr>
        <w:t>処方は行えません。)</w:t>
      </w:r>
    </w:p>
    <w:sectPr w:rsidR="006F5A15" w:rsidRPr="006F5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15"/>
    <w:rsid w:val="006F5A15"/>
    <w:rsid w:val="00720BFA"/>
    <w:rsid w:val="009C34C9"/>
    <w:rsid w:val="00A30F87"/>
    <w:rsid w:val="00BB1557"/>
    <w:rsid w:val="00D4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4BCE7"/>
  <w15:chartTrackingRefBased/>
  <w15:docId w15:val="{39DEAC26-42BE-4187-8E60-1296378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厚地 小田代病院</dc:creator>
  <cp:keywords/>
  <dc:description/>
  <cp:lastModifiedBy>厚地 小田代病院</cp:lastModifiedBy>
  <cp:revision>3</cp:revision>
  <dcterms:created xsi:type="dcterms:W3CDTF">2024-05-10T23:21:00Z</dcterms:created>
  <dcterms:modified xsi:type="dcterms:W3CDTF">2024-05-21T03:27:00Z</dcterms:modified>
</cp:coreProperties>
</file>